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4E2E" w14:textId="77777777" w:rsidR="00EE7106" w:rsidRPr="00276E63" w:rsidRDefault="00EE7106" w:rsidP="008379F6">
      <w:pPr>
        <w:rPr>
          <w:rFonts w:ascii="Calibri" w:hAnsi="Calibri" w:cs="Calibri"/>
        </w:rPr>
      </w:pPr>
    </w:p>
    <w:p w14:paraId="332B1BAB" w14:textId="77777777" w:rsidR="00EE7106" w:rsidRPr="00276E63" w:rsidRDefault="00EE7106" w:rsidP="00EE7106">
      <w:pPr>
        <w:rPr>
          <w:rStyle w:val="Rubrik1Char"/>
          <w:rFonts w:ascii="Calibri" w:hAnsi="Calibri" w:cs="Calibri"/>
          <w:b w:val="0"/>
          <w:sz w:val="24"/>
          <w:szCs w:val="24"/>
        </w:rPr>
      </w:pPr>
    </w:p>
    <w:p w14:paraId="17D14A9C" w14:textId="77777777" w:rsidR="00EE7106" w:rsidRPr="00276E63" w:rsidRDefault="00EE7106" w:rsidP="00EE7106">
      <w:pPr>
        <w:rPr>
          <w:rStyle w:val="Rubrik1Char"/>
          <w:rFonts w:ascii="Calibri" w:hAnsi="Calibri" w:cs="Calibri"/>
          <w:b w:val="0"/>
          <w:sz w:val="24"/>
          <w:szCs w:val="24"/>
        </w:rPr>
      </w:pPr>
    </w:p>
    <w:p w14:paraId="53281431" w14:textId="77777777" w:rsidR="00276E63" w:rsidRPr="00413235" w:rsidRDefault="00276E63" w:rsidP="00276E63">
      <w:pPr>
        <w:pStyle w:val="introduction"/>
        <w:rPr>
          <w:rFonts w:ascii="Calibri" w:hAnsi="Calibri" w:cs="Calibri"/>
          <w:b/>
          <w:sz w:val="27"/>
          <w:szCs w:val="27"/>
        </w:rPr>
      </w:pPr>
      <w:r w:rsidRPr="00413235">
        <w:rPr>
          <w:rFonts w:ascii="Calibri" w:hAnsi="Calibri" w:cs="Calibri"/>
          <w:b/>
          <w:sz w:val="32"/>
          <w:szCs w:val="27"/>
        </w:rPr>
        <w:t xml:space="preserve">Följande gäller avseende ledigheter för elever vid Porsnässkolan </w:t>
      </w:r>
      <w:r w:rsidRPr="00413235">
        <w:rPr>
          <w:rFonts w:ascii="Calibri" w:hAnsi="Calibri" w:cs="Calibri"/>
          <w:b/>
          <w:sz w:val="27"/>
          <w:szCs w:val="27"/>
        </w:rPr>
        <w:br/>
      </w:r>
    </w:p>
    <w:p w14:paraId="439B8D9E" w14:textId="77777777" w:rsidR="00276E63" w:rsidRPr="00A300E5" w:rsidRDefault="00276E63" w:rsidP="00276E63">
      <w:pPr>
        <w:pStyle w:val="Normalwebb"/>
        <w:numPr>
          <w:ilvl w:val="0"/>
          <w:numId w:val="2"/>
        </w:numPr>
      </w:pPr>
      <w:r w:rsidRPr="00A300E5">
        <w:t>Vårdnadsha</w:t>
      </w:r>
      <w:bookmarkStart w:id="0" w:name="_GoBack"/>
      <w:bookmarkEnd w:id="0"/>
      <w:r w:rsidRPr="00A300E5">
        <w:t>vare har ansvaret för att eleven kommer till skolan (Skolplikt, Skollagen 7 kap. 2-4 §§).</w:t>
      </w:r>
    </w:p>
    <w:p w14:paraId="4194BCDE" w14:textId="77777777" w:rsidR="00276E63" w:rsidRPr="00A300E5" w:rsidRDefault="00276E63" w:rsidP="00276E63">
      <w:pPr>
        <w:pStyle w:val="Normalwebb"/>
        <w:numPr>
          <w:ilvl w:val="0"/>
          <w:numId w:val="2"/>
        </w:numPr>
      </w:pPr>
      <w:r w:rsidRPr="00A300E5">
        <w:t xml:space="preserve">En elev får beviljas kortare ledighet för enskilda angelägenheter upp till 10 dagar. Mentor beslutar. Ledigheten är en möjlighet - ingen rättighet. (Skollagen 7 kap. 18§ 1 </w:t>
      </w:r>
      <w:proofErr w:type="spellStart"/>
      <w:r w:rsidRPr="00A300E5">
        <w:t>st</w:t>
      </w:r>
      <w:proofErr w:type="spellEnd"/>
      <w:r w:rsidRPr="00A300E5">
        <w:t>)</w:t>
      </w:r>
    </w:p>
    <w:p w14:paraId="021E5BA8" w14:textId="77777777" w:rsidR="00276E63" w:rsidRPr="00A300E5" w:rsidRDefault="00276E63" w:rsidP="00276E63">
      <w:pPr>
        <w:pStyle w:val="Normalwebb"/>
        <w:numPr>
          <w:ilvl w:val="0"/>
          <w:numId w:val="2"/>
        </w:numPr>
      </w:pPr>
      <w:r w:rsidRPr="00A300E5">
        <w:t xml:space="preserve">Ansökan om ledighet hel dag görs av vårdnadshavare i Skola24. </w:t>
      </w:r>
    </w:p>
    <w:p w14:paraId="61AEE8B0" w14:textId="77777777" w:rsidR="00276E63" w:rsidRPr="00A300E5" w:rsidRDefault="00276E63" w:rsidP="00276E63">
      <w:pPr>
        <w:pStyle w:val="Normalwebb"/>
        <w:numPr>
          <w:ilvl w:val="0"/>
          <w:numId w:val="2"/>
        </w:numPr>
      </w:pPr>
      <w:r w:rsidRPr="00A300E5">
        <w:t xml:space="preserve">All ledighet dokumenteras och arkivförs av skolan. </w:t>
      </w:r>
    </w:p>
    <w:p w14:paraId="0E218BAC" w14:textId="77777777" w:rsidR="00276E63" w:rsidRPr="00A300E5" w:rsidRDefault="00276E63" w:rsidP="00276E63">
      <w:pPr>
        <w:pStyle w:val="Normalwebb"/>
        <w:numPr>
          <w:ilvl w:val="0"/>
          <w:numId w:val="2"/>
        </w:numPr>
      </w:pPr>
      <w:r w:rsidRPr="00A300E5">
        <w:t>Skolplikt och rättighet till utbildning utgör grunden för beslut. I fråga om beslut till ledighet väger skolan in elevens studiesituation, tidigare ledigheter/frånvaro samt skäl för ledigheten. Dessa faktorer kan göra att beslut om ledighet kan skilja sig åt mellan olika elever även om skälen till frånvaro är samma.</w:t>
      </w:r>
    </w:p>
    <w:p w14:paraId="37F806E6" w14:textId="77777777" w:rsidR="00276E63" w:rsidRPr="00A300E5" w:rsidRDefault="00276E63" w:rsidP="00276E63">
      <w:pPr>
        <w:pStyle w:val="Normalwebb"/>
      </w:pPr>
      <w:r w:rsidRPr="00A300E5">
        <w:t> </w:t>
      </w:r>
    </w:p>
    <w:p w14:paraId="412D6EFC" w14:textId="77777777" w:rsidR="00276E63" w:rsidRPr="00A300E5" w:rsidRDefault="00CD1444" w:rsidP="00276E63">
      <w:pPr>
        <w:pStyle w:val="Normalwebb"/>
      </w:pPr>
      <w:r w:rsidRPr="00A300E5">
        <w:rPr>
          <w:rStyle w:val="Stark"/>
        </w:rPr>
        <w:t>L</w:t>
      </w:r>
      <w:r w:rsidR="00276E63" w:rsidRPr="00A300E5">
        <w:rPr>
          <w:rStyle w:val="Stark"/>
        </w:rPr>
        <w:t>edighet över tio dagar</w:t>
      </w:r>
    </w:p>
    <w:p w14:paraId="070793B0" w14:textId="77777777" w:rsidR="00276E63" w:rsidRPr="00A300E5" w:rsidRDefault="00276E63" w:rsidP="00276E63">
      <w:pPr>
        <w:pStyle w:val="Normalwebb"/>
        <w:numPr>
          <w:ilvl w:val="0"/>
          <w:numId w:val="1"/>
        </w:numPr>
      </w:pPr>
      <w:r w:rsidRPr="00A300E5">
        <w:t xml:space="preserve">Endast rektor får besluta om ledighet över 10 dagar (Skollagen 7 kap.18§ 2 </w:t>
      </w:r>
      <w:proofErr w:type="spellStart"/>
      <w:r w:rsidRPr="00A300E5">
        <w:t>st</w:t>
      </w:r>
      <w:proofErr w:type="spellEnd"/>
      <w:r w:rsidRPr="00A300E5">
        <w:t>).</w:t>
      </w:r>
    </w:p>
    <w:p w14:paraId="48B98E1F" w14:textId="77777777" w:rsidR="00276E63" w:rsidRPr="00A300E5" w:rsidRDefault="00276E63" w:rsidP="00276E63">
      <w:pPr>
        <w:pStyle w:val="Normalwebb"/>
        <w:numPr>
          <w:ilvl w:val="0"/>
          <w:numId w:val="1"/>
        </w:numPr>
      </w:pPr>
      <w:r w:rsidRPr="00A300E5">
        <w:t>En längre ledighet kräver att eleven har synnerliga skäl. Skolinspektionen har slagit fast att semesterresor inte kan anses vara synnerliga skäl.</w:t>
      </w:r>
    </w:p>
    <w:p w14:paraId="118E042C" w14:textId="77777777" w:rsidR="00CD1444" w:rsidRPr="00A300E5" w:rsidRDefault="00276E63" w:rsidP="00276E63">
      <w:pPr>
        <w:pStyle w:val="Normalwebb"/>
        <w:numPr>
          <w:ilvl w:val="0"/>
          <w:numId w:val="1"/>
        </w:numPr>
      </w:pPr>
      <w:r w:rsidRPr="00A300E5">
        <w:t>Skollagen ställer stränga krav för att en sådan ledighet får beviljas och förutsätter en dialog mellan vårdnadshavare och skola. Om rektor anser att ledigheten är olämplig kommer ledigheten att avslås.</w:t>
      </w:r>
    </w:p>
    <w:p w14:paraId="1042B559" w14:textId="77777777" w:rsidR="00276E63" w:rsidRPr="00A300E5" w:rsidRDefault="00276E63" w:rsidP="00276E63">
      <w:pPr>
        <w:pStyle w:val="Normalwebb"/>
        <w:numPr>
          <w:ilvl w:val="0"/>
          <w:numId w:val="1"/>
        </w:numPr>
        <w:rPr>
          <w:rStyle w:val="Stark"/>
          <w:b w:val="0"/>
          <w:bCs w:val="0"/>
        </w:rPr>
      </w:pPr>
      <w:r w:rsidRPr="00A300E5">
        <w:rPr>
          <w:rStyle w:val="Stark"/>
          <w:b w:val="0"/>
        </w:rPr>
        <w:t>Vi är restriktiva till ledigheter under Nationella prov (åk 6 och 9) oavsett om kvoten för de tio dagarna är uppfylld eller ej.</w:t>
      </w:r>
    </w:p>
    <w:p w14:paraId="6A33D4FF" w14:textId="77777777" w:rsidR="00276E63" w:rsidRPr="00A300E5" w:rsidRDefault="00276E63" w:rsidP="00276E63">
      <w:pPr>
        <w:pStyle w:val="Normalwebb"/>
        <w:rPr>
          <w:rStyle w:val="Stark"/>
        </w:rPr>
      </w:pPr>
      <w:r w:rsidRPr="00A300E5">
        <w:rPr>
          <w:rStyle w:val="Stark"/>
        </w:rPr>
        <w:br/>
        <w:t>Rutiner vid ledighetsansökan</w:t>
      </w:r>
    </w:p>
    <w:p w14:paraId="617F2748" w14:textId="4D845F7B" w:rsidR="00276E63" w:rsidRPr="00A300E5" w:rsidRDefault="00276E63" w:rsidP="00276E6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00E5">
        <w:rPr>
          <w:rFonts w:ascii="Times New Roman" w:hAnsi="Times New Roman" w:cs="Times New Roman"/>
          <w:sz w:val="24"/>
          <w:szCs w:val="24"/>
        </w:rPr>
        <w:t xml:space="preserve">Vårdnadshavare ansöker om ledighet i Skola24. </w:t>
      </w:r>
    </w:p>
    <w:p w14:paraId="6A4FDFC0" w14:textId="4C5C2F06" w:rsidR="00A300E5" w:rsidRPr="00A300E5" w:rsidRDefault="00A300E5" w:rsidP="00A300E5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00E5">
        <w:rPr>
          <w:rFonts w:ascii="Times New Roman" w:hAnsi="Times New Roman" w:cs="Times New Roman"/>
          <w:sz w:val="24"/>
          <w:szCs w:val="24"/>
        </w:rPr>
        <w:t xml:space="preserve">Mentor </w:t>
      </w:r>
      <w:r w:rsidRPr="00A300E5">
        <w:rPr>
          <w:rFonts w:ascii="Times New Roman" w:hAnsi="Times New Roman" w:cs="Times New Roman"/>
          <w:sz w:val="24"/>
          <w:szCs w:val="24"/>
        </w:rPr>
        <w:t xml:space="preserve">eller rektor </w:t>
      </w:r>
      <w:r w:rsidRPr="00A300E5">
        <w:rPr>
          <w:rFonts w:ascii="Times New Roman" w:hAnsi="Times New Roman" w:cs="Times New Roman"/>
          <w:sz w:val="24"/>
          <w:szCs w:val="24"/>
        </w:rPr>
        <w:t>godkänner ledighetsansökan i Skola24</w:t>
      </w:r>
      <w:r w:rsidRPr="00A300E5">
        <w:rPr>
          <w:rFonts w:ascii="Times New Roman" w:hAnsi="Times New Roman" w:cs="Times New Roman"/>
          <w:sz w:val="24"/>
          <w:szCs w:val="24"/>
        </w:rPr>
        <w:t>.</w:t>
      </w:r>
      <w:r w:rsidRPr="00A30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2DD88" w14:textId="30A561F0" w:rsidR="00276E63" w:rsidRPr="00A300E5" w:rsidRDefault="00276E63" w:rsidP="00276E6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00E5">
        <w:rPr>
          <w:rFonts w:ascii="Times New Roman" w:hAnsi="Times New Roman" w:cs="Times New Roman"/>
          <w:sz w:val="24"/>
          <w:szCs w:val="24"/>
        </w:rPr>
        <w:t xml:space="preserve">Eleven hämtar ledighetsblankett </w:t>
      </w:r>
      <w:r w:rsidR="00A300E5" w:rsidRPr="00A300E5">
        <w:rPr>
          <w:rFonts w:ascii="Times New Roman" w:hAnsi="Times New Roman" w:cs="Times New Roman"/>
          <w:sz w:val="24"/>
          <w:szCs w:val="24"/>
        </w:rPr>
        <w:t xml:space="preserve">på expeditionen </w:t>
      </w:r>
      <w:r w:rsidRPr="00A300E5">
        <w:rPr>
          <w:rFonts w:ascii="Times New Roman" w:hAnsi="Times New Roman" w:cs="Times New Roman"/>
          <w:sz w:val="24"/>
          <w:szCs w:val="24"/>
        </w:rPr>
        <w:t>och ber undervisande lärare skriva vad eleven ska jobba med</w:t>
      </w:r>
      <w:r w:rsidR="00FC35F9" w:rsidRPr="00A300E5">
        <w:rPr>
          <w:rFonts w:ascii="Times New Roman" w:hAnsi="Times New Roman" w:cs="Times New Roman"/>
          <w:sz w:val="24"/>
          <w:szCs w:val="24"/>
        </w:rPr>
        <w:t xml:space="preserve"> under ledigheten</w:t>
      </w:r>
      <w:r w:rsidRPr="00A300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894E0" w14:textId="77777777" w:rsidR="00522663" w:rsidRPr="00A300E5" w:rsidRDefault="00522663" w:rsidP="0016438C"/>
    <w:sectPr w:rsidR="00522663" w:rsidRPr="00A300E5" w:rsidSect="00B13279">
      <w:headerReference w:type="default" r:id="rId7"/>
      <w:footerReference w:type="default" r:id="rId8"/>
      <w:pgSz w:w="11906" w:h="16838"/>
      <w:pgMar w:top="1074" w:right="1417" w:bottom="1417" w:left="1417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BBC6" w14:textId="77777777" w:rsidR="00426749" w:rsidRDefault="00426749" w:rsidP="006336AD">
      <w:r>
        <w:separator/>
      </w:r>
    </w:p>
  </w:endnote>
  <w:endnote w:type="continuationSeparator" w:id="0">
    <w:p w14:paraId="43126371" w14:textId="77777777" w:rsidR="00426749" w:rsidRDefault="00426749" w:rsidP="006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6AAC" w14:textId="77777777" w:rsidR="00EE7106" w:rsidRPr="006C6BED" w:rsidRDefault="006C6BED" w:rsidP="0016438C">
    <w:pPr>
      <w:pStyle w:val="Sidfot"/>
      <w:tabs>
        <w:tab w:val="clear" w:pos="4536"/>
        <w:tab w:val="left" w:pos="2410"/>
        <w:tab w:val="left" w:pos="4962"/>
      </w:tabs>
      <w:rPr>
        <w:rFonts w:ascii="Gill Sans MT" w:hAnsi="Gill Sans MT"/>
        <w:sz w:val="16"/>
        <w:szCs w:val="16"/>
      </w:rPr>
    </w:pPr>
    <w:r w:rsidRPr="0016683D">
      <w:rPr>
        <w:rFonts w:ascii="Gill Sans MT" w:hAnsi="Gill Sans MT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7995" wp14:editId="22062DAF">
              <wp:simplePos x="0" y="0"/>
              <wp:positionH relativeFrom="column">
                <wp:posOffset>-299720</wp:posOffset>
              </wp:positionH>
              <wp:positionV relativeFrom="paragraph">
                <wp:posOffset>-100330</wp:posOffset>
              </wp:positionV>
              <wp:extent cx="6372225" cy="0"/>
              <wp:effectExtent l="0" t="0" r="952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49E97" id="Ra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7.9pt" to="478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" strokecolor="#7e1b1a [3044]"/>
          </w:pict>
        </mc:Fallback>
      </mc:AlternateContent>
    </w:r>
  </w:p>
  <w:p w14:paraId="5D36355B" w14:textId="77777777" w:rsidR="00EE7106" w:rsidRPr="000A3E59" w:rsidRDefault="00EE7106" w:rsidP="00EE7106">
    <w:pPr>
      <w:rPr>
        <w:sz w:val="20"/>
        <w:szCs w:val="20"/>
      </w:rPr>
    </w:pPr>
  </w:p>
  <w:p w14:paraId="03A9BAFB" w14:textId="77777777" w:rsidR="00EE7106" w:rsidRDefault="00EE7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45FF" w14:textId="77777777" w:rsidR="00426749" w:rsidRDefault="00426749" w:rsidP="006336AD">
      <w:r>
        <w:separator/>
      </w:r>
    </w:p>
  </w:footnote>
  <w:footnote w:type="continuationSeparator" w:id="0">
    <w:p w14:paraId="68DFF8D1" w14:textId="77777777" w:rsidR="00426749" w:rsidRDefault="00426749" w:rsidP="006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tblInd w:w="1" w:type="dxa"/>
      <w:tblLayout w:type="fixed"/>
      <w:tblCellMar>
        <w:left w:w="85" w:type="dxa"/>
        <w:right w:w="71" w:type="dxa"/>
      </w:tblCellMar>
      <w:tblLook w:val="0000" w:firstRow="0" w:lastRow="0" w:firstColumn="0" w:lastColumn="0" w:noHBand="0" w:noVBand="0"/>
    </w:tblPr>
    <w:tblGrid>
      <w:gridCol w:w="5417"/>
      <w:gridCol w:w="3683"/>
    </w:tblGrid>
    <w:tr w:rsidR="009B1891" w:rsidRPr="00256060" w14:paraId="04557BC7" w14:textId="77777777" w:rsidTr="00A2170B">
      <w:trPr>
        <w:trHeight w:val="958"/>
      </w:trPr>
      <w:tc>
        <w:tcPr>
          <w:tcW w:w="5417" w:type="dxa"/>
          <w:tcBorders>
            <w:top w:val="nil"/>
            <w:left w:val="nil"/>
            <w:right w:val="nil"/>
          </w:tcBorders>
        </w:tcPr>
        <w:p w14:paraId="7B7F10C1" w14:textId="77777777" w:rsidR="009B1891" w:rsidRPr="00323B17" w:rsidRDefault="009B1891" w:rsidP="00A2170B">
          <w:pPr>
            <w:pStyle w:val="Sidhuvud"/>
            <w:tabs>
              <w:tab w:val="left" w:pos="851"/>
              <w:tab w:val="left" w:pos="5520"/>
            </w:tabs>
            <w:spacing w:before="80"/>
            <w:rPr>
              <w:rFonts w:ascii="Gill Sans MT" w:hAnsi="Gill Sans MT"/>
              <w:sz w:val="24"/>
              <w:szCs w:val="2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50CB692F" wp14:editId="268F1215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1814830" cy="611505"/>
                <wp:effectExtent l="0" t="0" r="0" b="0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_logotyp_neutral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30" cy="61150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 w:val="24"/>
              <w:szCs w:val="24"/>
            </w:rPr>
            <w:tab/>
          </w:r>
        </w:p>
      </w:tc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54B2B26D" w14:textId="77777777" w:rsidR="009B1891" w:rsidRPr="003914B9" w:rsidRDefault="009B1891" w:rsidP="00A2170B">
          <w:pPr>
            <w:ind w:left="-23" w:hanging="6"/>
            <w:rPr>
              <w:rFonts w:ascii="Gill Sans MT" w:hAnsi="Gill Sans MT"/>
              <w:sz w:val="22"/>
              <w:szCs w:val="22"/>
            </w:rPr>
          </w:pPr>
        </w:p>
        <w:p w14:paraId="6673D23E" w14:textId="77777777" w:rsidR="009B1891" w:rsidRPr="00256060" w:rsidRDefault="009B1891" w:rsidP="00A2170B">
          <w:pPr>
            <w:ind w:left="6" w:hanging="6"/>
            <w:rPr>
              <w:rFonts w:ascii="Gill Sans MT" w:hAnsi="Gill Sans MT" w:cs="Arial"/>
              <w:sz w:val="20"/>
              <w:szCs w:val="20"/>
            </w:rPr>
          </w:pPr>
        </w:p>
      </w:tc>
    </w:tr>
  </w:tbl>
  <w:p w14:paraId="5E7A404E" w14:textId="77777777" w:rsidR="006336AD" w:rsidRDefault="006336AD" w:rsidP="009B1891">
    <w:pPr>
      <w:pStyle w:val="Sidhuvud"/>
    </w:pPr>
  </w:p>
  <w:p w14:paraId="1301E753" w14:textId="77777777" w:rsidR="00B13279" w:rsidRPr="009B1891" w:rsidRDefault="00B13279" w:rsidP="009B18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FCD"/>
    <w:multiLevelType w:val="multilevel"/>
    <w:tmpl w:val="970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31DE"/>
    <w:multiLevelType w:val="hybridMultilevel"/>
    <w:tmpl w:val="975297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175C"/>
    <w:multiLevelType w:val="hybridMultilevel"/>
    <w:tmpl w:val="9F3A1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63"/>
    <w:rsid w:val="00081C5C"/>
    <w:rsid w:val="00163F42"/>
    <w:rsid w:val="0016438C"/>
    <w:rsid w:val="0016683D"/>
    <w:rsid w:val="00276E63"/>
    <w:rsid w:val="002D760E"/>
    <w:rsid w:val="00413235"/>
    <w:rsid w:val="00426749"/>
    <w:rsid w:val="00443EAD"/>
    <w:rsid w:val="00522663"/>
    <w:rsid w:val="006336AD"/>
    <w:rsid w:val="006B2D8F"/>
    <w:rsid w:val="006C6BED"/>
    <w:rsid w:val="00722E0B"/>
    <w:rsid w:val="00735B56"/>
    <w:rsid w:val="008379F6"/>
    <w:rsid w:val="00840E2F"/>
    <w:rsid w:val="009B1891"/>
    <w:rsid w:val="009F5CD5"/>
    <w:rsid w:val="00A0362F"/>
    <w:rsid w:val="00A300E5"/>
    <w:rsid w:val="00AF3972"/>
    <w:rsid w:val="00B13279"/>
    <w:rsid w:val="00B5439A"/>
    <w:rsid w:val="00C84232"/>
    <w:rsid w:val="00CD1444"/>
    <w:rsid w:val="00E355B6"/>
    <w:rsid w:val="00EE710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D43FF6"/>
  <w15:docId w15:val="{200ACB38-A93A-4553-8C7D-308BE0E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0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E7106"/>
    <w:pPr>
      <w:spacing w:before="60"/>
      <w:outlineLvl w:val="0"/>
    </w:pPr>
    <w:rPr>
      <w:rFonts w:ascii="Gill Sans MT" w:hAnsi="Gill Sans MT"/>
      <w:b/>
      <w:bCs/>
      <w:noProof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E7106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336AD"/>
  </w:style>
  <w:style w:type="paragraph" w:styleId="Sidfot">
    <w:name w:val="footer"/>
    <w:basedOn w:val="Normal"/>
    <w:link w:val="Sidfot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336AD"/>
  </w:style>
  <w:style w:type="paragraph" w:styleId="Ballongtext">
    <w:name w:val="Balloon Text"/>
    <w:basedOn w:val="Normal"/>
    <w:link w:val="BallongtextChar"/>
    <w:uiPriority w:val="99"/>
    <w:semiHidden/>
    <w:unhideWhenUsed/>
    <w:rsid w:val="006336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6A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E7106"/>
    <w:rPr>
      <w:rFonts w:ascii="Gill Sans MT" w:eastAsia="Times New Roman" w:hAnsi="Gill Sans MT" w:cs="Times New Roman"/>
      <w:b/>
      <w:bCs/>
      <w:noProof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E7106"/>
    <w:rPr>
      <w:rFonts w:ascii="Gill Sans MT" w:eastAsia="Times New Roman" w:hAnsi="Gill Sans MT" w:cs="Times New Roman"/>
      <w:b/>
      <w:bCs/>
      <w:noProof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43EAD"/>
    <w:rPr>
      <w:color w:val="808080"/>
    </w:rPr>
  </w:style>
  <w:style w:type="character" w:styleId="Stark">
    <w:name w:val="Strong"/>
    <w:basedOn w:val="Standardstycketeckensnitt"/>
    <w:uiPriority w:val="22"/>
    <w:qFormat/>
    <w:rsid w:val="00276E6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76E63"/>
    <w:pPr>
      <w:spacing w:after="150"/>
    </w:pPr>
  </w:style>
  <w:style w:type="paragraph" w:customStyle="1" w:styleId="introduction">
    <w:name w:val="introduction"/>
    <w:basedOn w:val="Normal"/>
    <w:rsid w:val="00276E63"/>
    <w:pPr>
      <w:spacing w:after="150"/>
    </w:pPr>
    <w:rPr>
      <w:sz w:val="31"/>
      <w:szCs w:val="31"/>
    </w:rPr>
  </w:style>
  <w:style w:type="paragraph" w:styleId="Liststycke">
    <w:name w:val="List Paragraph"/>
    <w:basedOn w:val="Normal"/>
    <w:uiPriority w:val="34"/>
    <w:qFormat/>
    <w:rsid w:val="00276E6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.pitea.se\DFSRoot\F&#214;RVALTNINGSSPECIFIKT\SAMARBETE\Officemallar\UBF\F&#246;rvaltning\Pite&#229;%20kommuns%20Wordmall.dotx" TargetMode="External"/></Relationships>
</file>

<file path=word/theme/theme1.xml><?xml version="1.0" encoding="utf-8"?>
<a:theme xmlns:a="http://schemas.openxmlformats.org/drawingml/2006/main" name="Office-tema">
  <a:themeElements>
    <a:clrScheme name="PK-_Vinröd">
      <a:dk1>
        <a:sysClr val="windowText" lastClr="000000"/>
      </a:dk1>
      <a:lt1>
        <a:sysClr val="window" lastClr="FFFFFF"/>
      </a:lt1>
      <a:dk2>
        <a:srgbClr val="0E5580"/>
      </a:dk2>
      <a:lt2>
        <a:srgbClr val="EBEBEB"/>
      </a:lt2>
      <a:accent1>
        <a:srgbClr val="851D1C"/>
      </a:accent1>
      <a:accent2>
        <a:srgbClr val="E6C133"/>
      </a:accent2>
      <a:accent3>
        <a:srgbClr val="EF7A24"/>
      </a:accent3>
      <a:accent4>
        <a:srgbClr val="5AA0F5"/>
      </a:accent4>
      <a:accent5>
        <a:srgbClr val="75CEEC"/>
      </a:accent5>
      <a:accent6>
        <a:srgbClr val="65D6A0"/>
      </a:accent6>
      <a:hlink>
        <a:srgbClr val="C4E46E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Piteå kommuns Wordmall</Template>
  <TotalTime>135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Piteå kommuns Wordmall</vt:lpstr>
    </vt:vector>
  </TitlesOfParts>
  <Company>Piteå Kommun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Piteå kommuns Wordmall</dc:title>
  <dc:creator>Linda Andersson</dc:creator>
  <cp:keywords>Wordmall;Piteå kommmun</cp:keywords>
  <cp:lastModifiedBy>Linda Andersson</cp:lastModifiedBy>
  <cp:revision>6</cp:revision>
  <dcterms:created xsi:type="dcterms:W3CDTF">2017-10-01T18:21:00Z</dcterms:created>
  <dcterms:modified xsi:type="dcterms:W3CDTF">2019-08-06T14:21:00Z</dcterms:modified>
</cp:coreProperties>
</file>