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484" w:rsidRPr="00D534EB" w:rsidRDefault="00B35484" w:rsidP="00B35484">
      <w:pPr>
        <w:pStyle w:val="Rubrik"/>
      </w:pPr>
      <w:r w:rsidRPr="00483CD4">
        <w:t xml:space="preserve">Välkomna till </w:t>
      </w:r>
      <w:r>
        <w:t>Pitholmsskolan</w:t>
      </w:r>
    </w:p>
    <w:p w:rsidR="00B35484" w:rsidRDefault="00B35484" w:rsidP="00B3548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Sommarlovet är slut och det är dags att</w:t>
      </w:r>
      <w:r w:rsidRPr="00AE1E2C">
        <w:rPr>
          <w:color w:val="000000"/>
        </w:rPr>
        <w:t xml:space="preserve"> hälsa er alla varmt välkomna till </w:t>
      </w:r>
      <w:proofErr w:type="spellStart"/>
      <w:r>
        <w:rPr>
          <w:color w:val="000000"/>
        </w:rPr>
        <w:t>Pitholm</w:t>
      </w:r>
      <w:r w:rsidRPr="00AE1E2C">
        <w:rPr>
          <w:color w:val="000000"/>
        </w:rPr>
        <w:t>skolan</w:t>
      </w:r>
      <w:proofErr w:type="spellEnd"/>
      <w:r w:rsidRPr="00AE1E2C">
        <w:rPr>
          <w:color w:val="000000"/>
        </w:rPr>
        <w:t>, både nya och återvändande elever och vårdnadshavare</w:t>
      </w:r>
      <w:r>
        <w:rPr>
          <w:color w:val="000000"/>
        </w:rPr>
        <w:t>.</w:t>
      </w:r>
    </w:p>
    <w:p w:rsidR="00B35484" w:rsidRPr="00483CD4" w:rsidRDefault="00B35484" w:rsidP="00B35484">
      <w:pPr>
        <w:spacing w:before="100" w:beforeAutospacing="1" w:after="100" w:afterAutospacing="1"/>
      </w:pPr>
      <w:r w:rsidRPr="00AE1E2C">
        <w:rPr>
          <w:color w:val="000000"/>
        </w:rPr>
        <w:t xml:space="preserve">Jag heter </w:t>
      </w:r>
      <w:r>
        <w:rPr>
          <w:color w:val="000000"/>
        </w:rPr>
        <w:t>Christoffer Backlund</w:t>
      </w:r>
      <w:r w:rsidRPr="00AE1E2C">
        <w:rPr>
          <w:color w:val="000000"/>
        </w:rPr>
        <w:t xml:space="preserve"> och </w:t>
      </w:r>
      <w:r>
        <w:rPr>
          <w:color w:val="000000"/>
        </w:rPr>
        <w:t>arbetar</w:t>
      </w:r>
      <w:r w:rsidRPr="00AE1E2C">
        <w:rPr>
          <w:color w:val="000000"/>
        </w:rPr>
        <w:t xml:space="preserve"> som rektor på skolan. </w:t>
      </w:r>
      <w:r w:rsidRPr="00AE1E2C">
        <w:t>Min målsättning</w:t>
      </w:r>
      <w:r>
        <w:t xml:space="preserve"> för året är att </w:t>
      </w:r>
      <w:proofErr w:type="spellStart"/>
      <w:r>
        <w:t>Pitholm</w:t>
      </w:r>
      <w:r>
        <w:t>skolan</w:t>
      </w:r>
      <w:proofErr w:type="spellEnd"/>
      <w:r>
        <w:t xml:space="preserve"> ska fortsätta utvecklas, synas och höras som en plats där elever får de bästa möjligheter att lära och växa. </w:t>
      </w:r>
      <w:r w:rsidRPr="00AE1E2C">
        <w:t xml:space="preserve">I en skola där elever och personal trivs och mår bra gror frön till höga resultat, både kunskapsmässigt och socialt. </w:t>
      </w:r>
      <w:r>
        <w:t>R</w:t>
      </w:r>
      <w:r w:rsidRPr="00AE1E2C">
        <w:t xml:space="preserve">elationer är grundstenar i en framgångsrik skola, och </w:t>
      </w:r>
      <w:r w:rsidR="00406461">
        <w:t xml:space="preserve">all personal på skolan </w:t>
      </w:r>
      <w:r w:rsidRPr="00AE1E2C">
        <w:t>måna</w:t>
      </w:r>
      <w:r w:rsidR="00406461">
        <w:t>r</w:t>
      </w:r>
      <w:r w:rsidRPr="00AE1E2C">
        <w:t xml:space="preserve"> om dialogen och samarbetet mer er vårdnadshavare.    </w:t>
      </w:r>
    </w:p>
    <w:p w:rsidR="00B35484" w:rsidRPr="00AE1E2C" w:rsidRDefault="00B35484" w:rsidP="00B35484">
      <w:r w:rsidRPr="00AE1E2C">
        <w:t xml:space="preserve">Vår skolas personal har stor kompetens, samt lång gemensam erfarenhet. Varje elev har </w:t>
      </w:r>
      <w:r w:rsidRPr="00AE1E2C">
        <w:t>en</w:t>
      </w:r>
      <w:r>
        <w:t xml:space="preserve"> </w:t>
      </w:r>
      <w:r w:rsidRPr="00AE1E2C">
        <w:t>mentor</w:t>
      </w:r>
      <w:r w:rsidRPr="00AE1E2C">
        <w:t xml:space="preserve"> som varje dag kommer att investera sin kunskap och sitt engagemang i era barns utveckling. Samarbetet mellan elev, mentor och vårdnadshavare är ett viktigt verktyg för elevernas kunskapsutveckling</w:t>
      </w:r>
      <w:r>
        <w:t xml:space="preserve"> och trivsel.</w:t>
      </w:r>
    </w:p>
    <w:p w:rsidR="00B35484" w:rsidRDefault="00B35484" w:rsidP="00B35484"/>
    <w:p w:rsidR="00B35484" w:rsidRPr="00AE1E2C" w:rsidRDefault="00B35484" w:rsidP="00B35484">
      <w:r>
        <w:t xml:space="preserve">Värdegrundsarbete är </w:t>
      </w:r>
      <w:r>
        <w:t>ett</w:t>
      </w:r>
      <w:r>
        <w:t xml:space="preserve"> av skolans </w:t>
      </w:r>
      <w:r>
        <w:t xml:space="preserve">viktigaste </w:t>
      </w:r>
      <w:r>
        <w:t xml:space="preserve">fokusområden som vi kommer att fortsätta satsa mycket på. </w:t>
      </w:r>
      <w:r w:rsidRPr="00AE1E2C">
        <w:t xml:space="preserve">Vår plan mot diskriminering och kränkande behandling </w:t>
      </w:r>
      <w:r>
        <w:t>som</w:t>
      </w:r>
      <w:r w:rsidRPr="00AE1E2C">
        <w:t xml:space="preserve"> beskriver vårt arbete för att förebygga kränkningar finns att läsa på hemsidan</w:t>
      </w:r>
      <w:r>
        <w:t xml:space="preserve"> efter revidering</w:t>
      </w:r>
      <w:r w:rsidRPr="00AE1E2C">
        <w:t xml:space="preserve">. </w:t>
      </w:r>
      <w:r>
        <w:t xml:space="preserve">På skolan har vi ett </w:t>
      </w:r>
      <w:r w:rsidRPr="00AE1E2C">
        <w:t>trygghetsteam</w:t>
      </w:r>
      <w:r>
        <w:t xml:space="preserve"> som</w:t>
      </w:r>
      <w:r w:rsidRPr="00AE1E2C">
        <w:t xml:space="preserve"> består av ett antal lärare som snabbt tar tag i situationer av kränkande behandling</w:t>
      </w:r>
      <w:r>
        <w:t xml:space="preserve"> eller diskriminering</w:t>
      </w:r>
      <w:r w:rsidRPr="00AE1E2C">
        <w:t>.</w:t>
      </w:r>
    </w:p>
    <w:p w:rsidR="00B35484" w:rsidRPr="00AE1E2C" w:rsidRDefault="00B35484" w:rsidP="00B35484"/>
    <w:p w:rsidR="00B35484" w:rsidRDefault="00B35484" w:rsidP="00B35484">
      <w:r w:rsidRPr="00AE1E2C">
        <w:t>På skolans hemsida finns information för varje klass, provschema, aktuella händelser och dokument att ta del av.</w:t>
      </w:r>
    </w:p>
    <w:p w:rsidR="00B35484" w:rsidRDefault="00B35484" w:rsidP="00B35484"/>
    <w:p w:rsidR="00B35484" w:rsidRDefault="00B35484" w:rsidP="00B35484">
      <w:r>
        <w:t>Läsårets schema är publicerat på hemsidan, men kan komma att justeras vid behov under de första veckorna.</w:t>
      </w:r>
      <w:r w:rsidRPr="00AE1E2C">
        <w:t xml:space="preserve"> </w:t>
      </w:r>
      <w:r>
        <w:t>E</w:t>
      </w:r>
      <w:r w:rsidRPr="00AE1E2C">
        <w:t>leverna</w:t>
      </w:r>
      <w:r>
        <w:t xml:space="preserve"> har fått se </w:t>
      </w:r>
      <w:r w:rsidRPr="00AE1E2C">
        <w:t xml:space="preserve">sitt schema </w:t>
      </w:r>
      <w:r>
        <w:t xml:space="preserve">och det finns alltid tillgängligt på skolan. </w:t>
      </w:r>
    </w:p>
    <w:p w:rsidR="00B35484" w:rsidRDefault="00B35484" w:rsidP="00B35484"/>
    <w:p w:rsidR="00B35484" w:rsidRPr="00AE1E2C" w:rsidRDefault="00B35484" w:rsidP="00B35484">
      <w:r>
        <w:t>På hemsidan finner ni aktuella dokument och vissa kommer ni få hemskickade</w:t>
      </w:r>
      <w:r w:rsidR="00406461">
        <w:t>.</w:t>
      </w:r>
      <w:r>
        <w:t xml:space="preserve"> </w:t>
      </w:r>
      <w:r w:rsidR="00406461">
        <w:t>S</w:t>
      </w:r>
      <w:bookmarkStart w:id="0" w:name="_GoBack"/>
      <w:bookmarkEnd w:id="0"/>
      <w:r>
        <w:t>aknar ni information eller vill veta mer om vissa saker, tveka inte att höra av er.</w:t>
      </w:r>
      <w:r w:rsidRPr="00AE1E2C">
        <w:t xml:space="preserve"> </w:t>
      </w:r>
    </w:p>
    <w:p w:rsidR="00B35484" w:rsidRPr="00AE1E2C" w:rsidRDefault="00B35484" w:rsidP="00B35484">
      <w:r w:rsidRPr="00AE1E2C">
        <w:t xml:space="preserve">  </w:t>
      </w:r>
    </w:p>
    <w:p w:rsidR="00B35484" w:rsidRPr="00AE1E2C" w:rsidRDefault="00B35484" w:rsidP="00B35484">
      <w:pPr>
        <w:rPr>
          <w:b/>
        </w:rPr>
      </w:pPr>
      <w:r>
        <w:t>Vi ser</w:t>
      </w:r>
      <w:r>
        <w:t xml:space="preserve"> fram emot att </w:t>
      </w:r>
      <w:r>
        <w:t xml:space="preserve">få </w:t>
      </w:r>
      <w:r>
        <w:t>följa elevernas utveckling detta läsår, och ett fortsatt gott samarbete med er vårdnadshavare</w:t>
      </w:r>
      <w:r>
        <w:t>.</w:t>
      </w:r>
    </w:p>
    <w:p w:rsidR="00B35484" w:rsidRPr="00AE1E2C" w:rsidRDefault="00B35484" w:rsidP="00B35484">
      <w:pPr>
        <w:rPr>
          <w:rFonts w:ascii="Gill Sans MT" w:hAnsi="Gill Sans MT"/>
        </w:rPr>
      </w:pPr>
    </w:p>
    <w:p w:rsidR="00B35484" w:rsidRDefault="00B35484" w:rsidP="00B35484">
      <w:pPr>
        <w:rPr>
          <w:rFonts w:ascii="Gill Sans MT" w:hAnsi="Gill Sans MT"/>
        </w:rPr>
      </w:pPr>
    </w:p>
    <w:p w:rsidR="00B35484" w:rsidRPr="00F847AE" w:rsidRDefault="00B35484" w:rsidP="00B35484">
      <w:pPr>
        <w:rPr>
          <w:rFonts w:ascii="Gill Sans MT" w:hAnsi="Gill Sans MT"/>
        </w:rPr>
      </w:pPr>
      <w:r>
        <w:rPr>
          <w:rFonts w:ascii="Gill Sans MT" w:hAnsi="Gill Sans MT"/>
        </w:rPr>
        <w:t>Christoffer Backlund</w:t>
      </w:r>
      <w:r w:rsidRPr="00AE1E2C">
        <w:rPr>
          <w:rFonts w:ascii="Gill Sans MT" w:hAnsi="Gill Sans MT"/>
        </w:rPr>
        <w:t>, rektor</w:t>
      </w:r>
    </w:p>
    <w:p w:rsidR="00522663" w:rsidRDefault="00522663" w:rsidP="0016438C">
      <w:pPr>
        <w:rPr>
          <w:rFonts w:ascii="Gill Sans MT" w:hAnsi="Gill Sans MT"/>
        </w:rPr>
      </w:pPr>
    </w:p>
    <w:p w:rsidR="00B35484" w:rsidRDefault="00B35484">
      <w:pPr>
        <w:spacing w:after="200" w:line="276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B35484" w:rsidRDefault="00B35484" w:rsidP="00B35484">
      <w:pPr>
        <w:rPr>
          <w:szCs w:val="28"/>
        </w:rPr>
      </w:pPr>
      <w:r w:rsidRPr="00E93856">
        <w:rPr>
          <w:rFonts w:ascii="Gill Sans MT" w:hAnsi="Gill Sans MT"/>
          <w:b/>
          <w:sz w:val="28"/>
          <w:szCs w:val="28"/>
        </w:rPr>
        <w:lastRenderedPageBreak/>
        <w:t>Frånvaroprogrammet Skola24</w:t>
      </w:r>
      <w:r w:rsidRPr="00E93856">
        <w:rPr>
          <w:b/>
          <w:sz w:val="28"/>
          <w:szCs w:val="28"/>
        </w:rPr>
        <w:br/>
      </w:r>
      <w:r w:rsidRPr="00E93856">
        <w:rPr>
          <w:szCs w:val="28"/>
        </w:rPr>
        <w:t>Båda vårdnadshavare måste aktivera sitt Skola24-konto för att alla funktioner ska fungera. Vid frågor kring aktiveringskod/inloggning kontakta i första hand mentor, i andra hand expeditionen 0911-69</w:t>
      </w:r>
      <w:r w:rsidR="00406461">
        <w:rPr>
          <w:szCs w:val="28"/>
        </w:rPr>
        <w:t xml:space="preserve"> 66 20</w:t>
      </w:r>
      <w:r w:rsidRPr="00E93856">
        <w:rPr>
          <w:szCs w:val="28"/>
        </w:rPr>
        <w:t xml:space="preserve">, </w:t>
      </w:r>
      <w:r w:rsidR="00406461">
        <w:rPr>
          <w:szCs w:val="28"/>
        </w:rPr>
        <w:t xml:space="preserve">Elisabet.Lundberg@pitea.se </w:t>
      </w:r>
    </w:p>
    <w:p w:rsidR="00B35484" w:rsidRPr="00467848" w:rsidRDefault="00B35484" w:rsidP="00B35484">
      <w:pPr>
        <w:rPr>
          <w:b/>
          <w:sz w:val="28"/>
          <w:szCs w:val="28"/>
        </w:rPr>
      </w:pPr>
    </w:p>
    <w:p w:rsidR="00B35484" w:rsidRPr="00925EF0" w:rsidRDefault="00B35484" w:rsidP="00B35484">
      <w:r>
        <w:t>Skola</w:t>
      </w:r>
      <w:r w:rsidRPr="00925EF0">
        <w:t xml:space="preserve">24 skickar automatiskt ett mail till vårdnadshavare vid </w:t>
      </w:r>
      <w:r w:rsidRPr="00E93856">
        <w:rPr>
          <w:b/>
        </w:rPr>
        <w:t xml:space="preserve">all </w:t>
      </w:r>
      <w:r w:rsidRPr="00925EF0">
        <w:t xml:space="preserve">frånvaro (både anmäld och ej anmäld) vid dagens slut. </w:t>
      </w:r>
    </w:p>
    <w:p w:rsidR="00B35484" w:rsidRDefault="00B35484" w:rsidP="00B35484">
      <w:pPr>
        <w:ind w:left="360"/>
        <w:rPr>
          <w:b/>
          <w:sz w:val="28"/>
          <w:szCs w:val="28"/>
        </w:rPr>
      </w:pPr>
    </w:p>
    <w:p w:rsidR="00B35484" w:rsidRPr="00E93856" w:rsidRDefault="00B35484" w:rsidP="00B35484">
      <w:pPr>
        <w:rPr>
          <w:rFonts w:ascii="Gill Sans MT" w:hAnsi="Gill Sans MT"/>
          <w:b/>
          <w:sz w:val="28"/>
          <w:szCs w:val="28"/>
        </w:rPr>
      </w:pPr>
      <w:r w:rsidRPr="00E93856">
        <w:rPr>
          <w:rFonts w:ascii="Gill Sans MT" w:hAnsi="Gill Sans MT"/>
          <w:b/>
          <w:sz w:val="28"/>
          <w:szCs w:val="28"/>
        </w:rPr>
        <w:t>Sjukdom</w:t>
      </w:r>
    </w:p>
    <w:p w:rsidR="00B35484" w:rsidRPr="00925EF0" w:rsidRDefault="00B35484" w:rsidP="00B35484">
      <w:r>
        <w:t>Vårdnadshavare anmäler sjukdom i Skola24.</w:t>
      </w:r>
      <w:r w:rsidRPr="00925EF0">
        <w:t xml:space="preserve">Observera att en anmälan måste göras </w:t>
      </w:r>
      <w:r w:rsidRPr="00E93856">
        <w:rPr>
          <w:b/>
        </w:rPr>
        <w:t xml:space="preserve">varje </w:t>
      </w:r>
      <w:proofErr w:type="gramStart"/>
      <w:r w:rsidRPr="00E93856">
        <w:rPr>
          <w:b/>
        </w:rPr>
        <w:t>dag</w:t>
      </w:r>
      <w:r w:rsidRPr="00925EF0">
        <w:t xml:space="preserve"> eleven</w:t>
      </w:r>
      <w:proofErr w:type="gramEnd"/>
      <w:r w:rsidRPr="00925EF0">
        <w:t xml:space="preserve"> är frånvarande. Vid sjukdom ansvarar eleven för att ta reda på vad som behöver återläsas i samråd med lärarna</w:t>
      </w:r>
      <w:r w:rsidRPr="00E93856">
        <w:rPr>
          <w:b/>
          <w:i/>
        </w:rPr>
        <w:t xml:space="preserve">. </w:t>
      </w:r>
    </w:p>
    <w:p w:rsidR="00B35484" w:rsidRPr="00925EF0" w:rsidRDefault="00B35484" w:rsidP="00B35484">
      <w:pPr>
        <w:rPr>
          <w:sz w:val="28"/>
          <w:szCs w:val="28"/>
        </w:rPr>
      </w:pPr>
    </w:p>
    <w:p w:rsidR="00B35484" w:rsidRPr="00E93856" w:rsidRDefault="00B35484" w:rsidP="00B35484">
      <w:pPr>
        <w:rPr>
          <w:rFonts w:ascii="Gill Sans MT" w:hAnsi="Gill Sans MT"/>
          <w:b/>
          <w:sz w:val="28"/>
          <w:szCs w:val="28"/>
        </w:rPr>
      </w:pPr>
      <w:r w:rsidRPr="00E93856">
        <w:rPr>
          <w:rFonts w:ascii="Gill Sans MT" w:hAnsi="Gill Sans MT"/>
          <w:b/>
          <w:sz w:val="28"/>
          <w:szCs w:val="28"/>
        </w:rPr>
        <w:t>Ledighet</w:t>
      </w:r>
    </w:p>
    <w:p w:rsidR="00B35484" w:rsidRDefault="00B35484" w:rsidP="00B35484">
      <w:pPr>
        <w:rPr>
          <w:b/>
          <w:i/>
        </w:rPr>
      </w:pPr>
      <w:r w:rsidRPr="00925EF0">
        <w:t xml:space="preserve">Ledighetsansökan </w:t>
      </w:r>
      <w:r>
        <w:t xml:space="preserve">görs i Skola24. </w:t>
      </w:r>
      <w:r w:rsidRPr="00925EF0">
        <w:t xml:space="preserve">Ledighet utöver 10 dagar/läsår beviljas normalt inte. Det är inte lämpligt att vara ledig vid nationella prov för </w:t>
      </w:r>
      <w:r w:rsidR="00406461">
        <w:t>åk</w:t>
      </w:r>
      <w:r w:rsidRPr="00925EF0">
        <w:t xml:space="preserve"> 9, ledighetsansökningar </w:t>
      </w:r>
      <w:r w:rsidR="00406461">
        <w:t xml:space="preserve">bedöms alltid individuellt och kommuniceras alltid med vårdnadshavare. </w:t>
      </w:r>
      <w:r>
        <w:t>Vid beviljad ledighet</w:t>
      </w:r>
      <w:r w:rsidRPr="00925EF0">
        <w:t xml:space="preserve"> ansvarar eleven för att ta reda på vad som behöver återläsas i samråd med lärarna</w:t>
      </w:r>
      <w:r w:rsidRPr="00E93856">
        <w:rPr>
          <w:b/>
          <w:i/>
        </w:rPr>
        <w:t xml:space="preserve">. </w:t>
      </w:r>
    </w:p>
    <w:p w:rsidR="00406461" w:rsidRPr="00913564" w:rsidRDefault="00406461" w:rsidP="00B35484"/>
    <w:p w:rsidR="00B35484" w:rsidRPr="00E93856" w:rsidRDefault="00B35484" w:rsidP="00B35484">
      <w:pPr>
        <w:rPr>
          <w:rFonts w:ascii="Gill Sans MT" w:hAnsi="Gill Sans MT"/>
          <w:b/>
          <w:sz w:val="28"/>
          <w:szCs w:val="28"/>
        </w:rPr>
      </w:pPr>
      <w:r w:rsidRPr="00E93856">
        <w:rPr>
          <w:rFonts w:ascii="Gill Sans MT" w:hAnsi="Gill Sans MT"/>
          <w:b/>
          <w:sz w:val="28"/>
          <w:szCs w:val="28"/>
        </w:rPr>
        <w:t>Elevskåp</w:t>
      </w:r>
    </w:p>
    <w:p w:rsidR="00B35484" w:rsidRPr="00913564" w:rsidRDefault="00B35484" w:rsidP="00B35484">
      <w:r w:rsidRPr="00913564">
        <w:t xml:space="preserve">Elever i åk </w:t>
      </w:r>
      <w:proofErr w:type="gramStart"/>
      <w:r w:rsidRPr="00913564">
        <w:t>7-9</w:t>
      </w:r>
      <w:proofErr w:type="gramEnd"/>
      <w:r w:rsidRPr="00913564">
        <w:t xml:space="preserve"> får ett skåp och ansvarar för </w:t>
      </w:r>
      <w:r>
        <w:t>att det är försett med ett bra hänglås</w:t>
      </w:r>
      <w:r w:rsidRPr="00913564">
        <w:t>.</w:t>
      </w:r>
      <w:r>
        <w:t xml:space="preserve"> </w:t>
      </w:r>
      <w:r w:rsidRPr="00913564">
        <w:t xml:space="preserve">Tänk på att många billigare hänglås lätt kan öppnas genom att en nyckel kan passa till många lås eller att koden kan ändras på kombinationslås. Eleven tecknar ett avtal för </w:t>
      </w:r>
      <w:r>
        <w:t xml:space="preserve">elevskåp. </w:t>
      </w:r>
      <w:r w:rsidRPr="00913564">
        <w:t xml:space="preserve">Skolan ansvarar inte för </w:t>
      </w:r>
      <w:r w:rsidR="00406461">
        <w:t>personliga ägodelar</w:t>
      </w:r>
      <w:r w:rsidRPr="00913564">
        <w:t>.</w:t>
      </w:r>
    </w:p>
    <w:p w:rsidR="00B35484" w:rsidRDefault="00B35484" w:rsidP="00B35484"/>
    <w:p w:rsidR="00B35484" w:rsidRPr="00EF145C" w:rsidRDefault="00B35484" w:rsidP="00B35484">
      <w:pPr>
        <w:rPr>
          <w:rFonts w:ascii="Gill Sans MT" w:hAnsi="Gill Sans MT"/>
          <w:b/>
          <w:bCs/>
          <w:sz w:val="28"/>
          <w:szCs w:val="28"/>
        </w:rPr>
      </w:pPr>
      <w:r w:rsidRPr="00EF145C">
        <w:rPr>
          <w:rFonts w:ascii="Gill Sans MT" w:hAnsi="Gill Sans MT"/>
          <w:b/>
          <w:bCs/>
          <w:sz w:val="28"/>
          <w:szCs w:val="28"/>
        </w:rPr>
        <w:t>Datorer</w:t>
      </w:r>
    </w:p>
    <w:p w:rsidR="00B35484" w:rsidRDefault="00B35484" w:rsidP="00B35484">
      <w:r>
        <w:t xml:space="preserve">Alla elever i åk </w:t>
      </w:r>
      <w:proofErr w:type="gramStart"/>
      <w:r>
        <w:t>7-9</w:t>
      </w:r>
      <w:proofErr w:type="gramEnd"/>
      <w:r>
        <w:t xml:space="preserve"> får låna en egen dator under högstadietiden. Den återlämnas när eleven går ut åk 9. Mer info kommer till åk 7 som får sina datorer</w:t>
      </w:r>
      <w:r w:rsidR="00406461">
        <w:t xml:space="preserve"> under v. 36.</w:t>
      </w:r>
      <w:r>
        <w:t xml:space="preserve">  </w:t>
      </w:r>
    </w:p>
    <w:p w:rsidR="00B35484" w:rsidRPr="008F3654" w:rsidRDefault="00B35484" w:rsidP="00B35484"/>
    <w:p w:rsidR="00B35484" w:rsidRPr="003C02C6" w:rsidRDefault="00B35484" w:rsidP="00B35484">
      <w:pPr>
        <w:tabs>
          <w:tab w:val="left" w:pos="5580"/>
        </w:tabs>
        <w:rPr>
          <w:rFonts w:ascii="Gill Sans MT" w:hAnsi="Gill Sans MT"/>
          <w:b/>
          <w:bCs/>
          <w:sz w:val="26"/>
          <w:szCs w:val="26"/>
        </w:rPr>
      </w:pPr>
      <w:r w:rsidRPr="003C02C6">
        <w:rPr>
          <w:rFonts w:ascii="Gill Sans MT" w:hAnsi="Gill Sans MT"/>
          <w:b/>
          <w:bCs/>
          <w:sz w:val="26"/>
          <w:szCs w:val="26"/>
        </w:rPr>
        <w:t>Kontakt</w:t>
      </w:r>
    </w:p>
    <w:p w:rsidR="00B35484" w:rsidRDefault="00B35484" w:rsidP="00B35484">
      <w:pPr>
        <w:tabs>
          <w:tab w:val="left" w:pos="5580"/>
        </w:tabs>
      </w:pPr>
      <w:r>
        <w:t xml:space="preserve">Rektor </w:t>
      </w:r>
      <w:r w:rsidR="00406461">
        <w:t>Christoffer Backlund</w:t>
      </w:r>
      <w:r>
        <w:tab/>
        <w:t xml:space="preserve">0911- 69 </w:t>
      </w:r>
      <w:r w:rsidR="00406461">
        <w:t>66 21</w:t>
      </w:r>
      <w:r>
        <w:t xml:space="preserve"> </w:t>
      </w:r>
    </w:p>
    <w:p w:rsidR="00B35484" w:rsidRDefault="00B35484" w:rsidP="00B35484">
      <w:pPr>
        <w:tabs>
          <w:tab w:val="left" w:pos="5580"/>
        </w:tabs>
      </w:pPr>
      <w:r>
        <w:t>Rektorsexpedition</w:t>
      </w:r>
      <w:r>
        <w:tab/>
        <w:t xml:space="preserve">0911- 69 </w:t>
      </w:r>
      <w:r w:rsidR="00406461">
        <w:t>66</w:t>
      </w:r>
      <w:r>
        <w:t xml:space="preserve"> </w:t>
      </w:r>
      <w:r w:rsidR="00406461">
        <w:t>20</w:t>
      </w:r>
    </w:p>
    <w:p w:rsidR="00B35484" w:rsidRDefault="00B35484" w:rsidP="00B35484">
      <w:pPr>
        <w:tabs>
          <w:tab w:val="left" w:pos="5580"/>
        </w:tabs>
      </w:pPr>
    </w:p>
    <w:p w:rsidR="00B35484" w:rsidRDefault="00406461" w:rsidP="00B35484">
      <w:r>
        <w:t>Övriga kontakter finner ni på skolans hemsida</w:t>
      </w:r>
      <w:r w:rsidR="00B35484">
        <w:t>      </w:t>
      </w:r>
    </w:p>
    <w:p w:rsidR="00B35484" w:rsidRDefault="00B35484" w:rsidP="00B35484">
      <w:r>
        <w:t xml:space="preserve">                                                         </w:t>
      </w:r>
    </w:p>
    <w:p w:rsidR="00B35484" w:rsidRDefault="00B35484" w:rsidP="00B35484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Hemsida</w:t>
      </w:r>
    </w:p>
    <w:p w:rsidR="00406461" w:rsidRDefault="00406461" w:rsidP="00B35484">
      <w:hyperlink r:id="rId6" w:history="1">
        <w:r>
          <w:rPr>
            <w:rStyle w:val="Hyperlnk"/>
          </w:rPr>
          <w:t>https://www.pitea.se/pitholmsskolan</w:t>
        </w:r>
      </w:hyperlink>
    </w:p>
    <w:p w:rsidR="00406461" w:rsidRDefault="00406461" w:rsidP="00B35484"/>
    <w:p w:rsidR="00B35484" w:rsidRDefault="00B35484" w:rsidP="00B35484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Arbetsår 2019/20</w:t>
      </w:r>
      <w:r w:rsidRPr="00CB0331">
        <w:rPr>
          <w:rFonts w:ascii="Gill Sans MT" w:hAnsi="Gill Sans MT"/>
          <w:b/>
          <w:sz w:val="28"/>
        </w:rPr>
        <w:t xml:space="preserve"> för elever i grundskola och gymnasieskola</w:t>
      </w:r>
    </w:p>
    <w:p w:rsidR="00B35484" w:rsidRPr="00B22928" w:rsidRDefault="00B35484" w:rsidP="00B35484">
      <w:pPr>
        <w:rPr>
          <w:rFonts w:ascii="Gill Sans MT" w:hAnsi="Gill Sans MT"/>
          <w:b/>
          <w:sz w:val="28"/>
        </w:rPr>
      </w:pPr>
      <w:r w:rsidRPr="00B22928">
        <w:rPr>
          <w:color w:val="333333"/>
        </w:rPr>
        <w:t>Hösttermin: 2019.08.22 - 2019.12.20</w:t>
      </w:r>
      <w:r>
        <w:rPr>
          <w:color w:val="333333"/>
        </w:rPr>
        <w:br/>
      </w:r>
      <w:r w:rsidRPr="00B22928">
        <w:rPr>
          <w:color w:val="333333"/>
        </w:rPr>
        <w:t>Vårtermin: 2020.01.09 - 2020.06.12</w:t>
      </w:r>
      <w:r>
        <w:rPr>
          <w:color w:val="333333"/>
        </w:rPr>
        <w:br/>
        <w:t xml:space="preserve">Höstlov: </w:t>
      </w:r>
      <w:r w:rsidRPr="00B22928">
        <w:rPr>
          <w:color w:val="333333"/>
        </w:rPr>
        <w:t>2019.10.28 - 2019.11.01</w:t>
      </w:r>
      <w:r>
        <w:rPr>
          <w:color w:val="333333"/>
        </w:rPr>
        <w:br/>
        <w:t xml:space="preserve">Sportlov: </w:t>
      </w:r>
      <w:r w:rsidRPr="00B22928">
        <w:rPr>
          <w:color w:val="333333"/>
        </w:rPr>
        <w:t>2020.03.02 - 2020.03.06</w:t>
      </w:r>
      <w:r>
        <w:rPr>
          <w:color w:val="333333"/>
        </w:rPr>
        <w:t xml:space="preserve"> </w:t>
      </w:r>
      <w:r>
        <w:rPr>
          <w:color w:val="333333"/>
        </w:rPr>
        <w:br/>
        <w:t xml:space="preserve">Påsklov: </w:t>
      </w:r>
      <w:r w:rsidRPr="00B22928">
        <w:rPr>
          <w:color w:val="333333"/>
        </w:rPr>
        <w:t>2020.04.10 - 2020.04.17</w:t>
      </w:r>
      <w:r>
        <w:rPr>
          <w:color w:val="333333"/>
        </w:rPr>
        <w:br/>
        <w:t xml:space="preserve">Lovdagar: </w:t>
      </w:r>
      <w:r w:rsidRPr="00B22928">
        <w:rPr>
          <w:color w:val="333333"/>
        </w:rPr>
        <w:t>2019.12.09</w:t>
      </w:r>
      <w:r>
        <w:rPr>
          <w:color w:val="333333"/>
        </w:rPr>
        <w:t xml:space="preserve">, </w:t>
      </w:r>
      <w:r w:rsidRPr="00B22928">
        <w:rPr>
          <w:color w:val="333333"/>
        </w:rPr>
        <w:t>2020.05.22</w:t>
      </w:r>
      <w:r>
        <w:rPr>
          <w:color w:val="333333"/>
        </w:rPr>
        <w:t xml:space="preserve">, </w:t>
      </w:r>
      <w:r w:rsidRPr="00B22928">
        <w:rPr>
          <w:color w:val="333333"/>
        </w:rPr>
        <w:t>2020.05.29</w:t>
      </w:r>
    </w:p>
    <w:p w:rsidR="00B35484" w:rsidRPr="00522663" w:rsidRDefault="00B35484" w:rsidP="0016438C">
      <w:pPr>
        <w:rPr>
          <w:rFonts w:ascii="Gill Sans MT" w:hAnsi="Gill Sans MT"/>
        </w:rPr>
      </w:pPr>
    </w:p>
    <w:sectPr w:rsidR="00B35484" w:rsidRPr="00522663" w:rsidSect="00B13279">
      <w:headerReference w:type="default" r:id="rId7"/>
      <w:footerReference w:type="default" r:id="rId8"/>
      <w:pgSz w:w="11906" w:h="16838"/>
      <w:pgMar w:top="1074" w:right="1417" w:bottom="1417" w:left="1417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C36" w:rsidRDefault="00E82C36" w:rsidP="006336AD">
      <w:r>
        <w:separator/>
      </w:r>
    </w:p>
  </w:endnote>
  <w:endnote w:type="continuationSeparator" w:id="0">
    <w:p w:rsidR="00E82C36" w:rsidRDefault="00E82C36" w:rsidP="006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106" w:rsidRPr="006C6BED" w:rsidRDefault="006C6BED" w:rsidP="0016438C">
    <w:pPr>
      <w:pStyle w:val="Sidfot"/>
      <w:tabs>
        <w:tab w:val="clear" w:pos="4536"/>
        <w:tab w:val="left" w:pos="2410"/>
        <w:tab w:val="left" w:pos="4962"/>
      </w:tabs>
      <w:rPr>
        <w:rFonts w:ascii="Gill Sans MT" w:hAnsi="Gill Sans MT"/>
        <w:sz w:val="16"/>
        <w:szCs w:val="16"/>
      </w:rPr>
    </w:pPr>
    <w:r w:rsidRPr="0016683D">
      <w:rPr>
        <w:rFonts w:ascii="Gill Sans MT" w:hAnsi="Gill Sans MT"/>
        <w:b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2C9DF" wp14:editId="30C73C84">
              <wp:simplePos x="0" y="0"/>
              <wp:positionH relativeFrom="column">
                <wp:posOffset>-299720</wp:posOffset>
              </wp:positionH>
              <wp:positionV relativeFrom="paragraph">
                <wp:posOffset>-100330</wp:posOffset>
              </wp:positionV>
              <wp:extent cx="6372225" cy="0"/>
              <wp:effectExtent l="0" t="0" r="9525" b="1905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7EFDB6" id="Rak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-7.9pt" to="478.1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" strokecolor="#7e1b1a [3044]"/>
          </w:pict>
        </mc:Fallback>
      </mc:AlternateContent>
    </w:r>
    <w:r w:rsidR="00EE7106" w:rsidRPr="0016683D">
      <w:rPr>
        <w:rFonts w:ascii="Gill Sans MT" w:hAnsi="Gill Sans MT"/>
        <w:b/>
        <w:sz w:val="16"/>
        <w:szCs w:val="16"/>
      </w:rPr>
      <w:t>Postadress</w:t>
    </w:r>
    <w:r w:rsidRPr="006C6BED">
      <w:rPr>
        <w:rFonts w:ascii="Gill Sans MT" w:hAnsi="Gill Sans MT"/>
        <w:sz w:val="16"/>
        <w:szCs w:val="16"/>
      </w:rPr>
      <w:t>:</w:t>
    </w:r>
    <w:r w:rsidR="0016438C">
      <w:rPr>
        <w:rFonts w:ascii="Gill Sans MT" w:hAnsi="Gill Sans MT"/>
        <w:sz w:val="16"/>
        <w:szCs w:val="16"/>
      </w:rPr>
      <w:t xml:space="preserve"> Box 732, 941 28 Piteå</w:t>
    </w:r>
    <w:r w:rsidR="00EE7106" w:rsidRPr="006C6BED">
      <w:rPr>
        <w:rFonts w:ascii="Gill Sans MT" w:hAnsi="Gill Sans MT"/>
        <w:sz w:val="16"/>
        <w:szCs w:val="16"/>
      </w:rPr>
      <w:tab/>
    </w:r>
    <w:r w:rsidR="0016438C" w:rsidRPr="0016683D">
      <w:rPr>
        <w:rFonts w:ascii="Gill Sans MT" w:hAnsi="Gill Sans MT"/>
        <w:b/>
        <w:sz w:val="16"/>
        <w:szCs w:val="16"/>
      </w:rPr>
      <w:t>Besöksadress</w:t>
    </w:r>
    <w:r w:rsidR="0016438C">
      <w:rPr>
        <w:rFonts w:ascii="Gill Sans MT" w:hAnsi="Gill Sans MT"/>
        <w:sz w:val="16"/>
        <w:szCs w:val="16"/>
      </w:rPr>
      <w:t>:</w:t>
    </w:r>
    <w:r>
      <w:rPr>
        <w:rFonts w:ascii="Gill Sans MT" w:hAnsi="Gill Sans MT"/>
        <w:sz w:val="16"/>
        <w:szCs w:val="16"/>
      </w:rPr>
      <w:tab/>
    </w:r>
    <w:r w:rsidR="00EE7106" w:rsidRPr="0016683D">
      <w:rPr>
        <w:rFonts w:ascii="Gill Sans MT" w:hAnsi="Gill Sans MT"/>
        <w:b/>
        <w:sz w:val="16"/>
        <w:szCs w:val="16"/>
      </w:rPr>
      <w:t>Telefo</w:t>
    </w:r>
    <w:r w:rsidRPr="0016683D">
      <w:rPr>
        <w:rFonts w:ascii="Gill Sans MT" w:hAnsi="Gill Sans MT"/>
        <w:b/>
        <w:sz w:val="16"/>
        <w:szCs w:val="16"/>
      </w:rPr>
      <w:t>n</w:t>
    </w:r>
    <w:r>
      <w:rPr>
        <w:rFonts w:ascii="Gill Sans MT" w:hAnsi="Gill Sans MT"/>
        <w:sz w:val="16"/>
        <w:szCs w:val="16"/>
      </w:rPr>
      <w:t>:</w:t>
    </w:r>
    <w:r w:rsidR="00EE7106" w:rsidRPr="006C6BED">
      <w:rPr>
        <w:rFonts w:ascii="Gill Sans MT" w:hAnsi="Gill Sans MT"/>
        <w:sz w:val="16"/>
        <w:szCs w:val="16"/>
      </w:rPr>
      <w:t xml:space="preserve"> 0911-69 60 00 </w:t>
    </w:r>
    <w:proofErr w:type="spellStart"/>
    <w:r w:rsidR="00EE7106" w:rsidRPr="006C6BED">
      <w:rPr>
        <w:rFonts w:ascii="Gill Sans MT" w:hAnsi="Gill Sans MT"/>
        <w:sz w:val="16"/>
        <w:szCs w:val="16"/>
      </w:rPr>
      <w:t>vx</w:t>
    </w:r>
    <w:proofErr w:type="spellEnd"/>
    <w:r w:rsidR="00EE7106" w:rsidRPr="006C6BED">
      <w:rPr>
        <w:rFonts w:ascii="Gill Sans MT" w:hAnsi="Gill Sans MT"/>
        <w:sz w:val="16"/>
        <w:szCs w:val="16"/>
      </w:rPr>
      <w:tab/>
    </w:r>
    <w:r w:rsidR="00EE7106" w:rsidRPr="0016683D">
      <w:rPr>
        <w:rFonts w:ascii="Gill Sans MT" w:hAnsi="Gill Sans MT"/>
        <w:b/>
        <w:sz w:val="16"/>
        <w:szCs w:val="16"/>
      </w:rPr>
      <w:t>Webbadress</w:t>
    </w:r>
    <w:r>
      <w:rPr>
        <w:rFonts w:ascii="Gill Sans MT" w:hAnsi="Gill Sans MT"/>
        <w:sz w:val="16"/>
        <w:szCs w:val="16"/>
      </w:rPr>
      <w:t xml:space="preserve">: </w:t>
    </w:r>
    <w:r w:rsidR="00EE7106" w:rsidRPr="006C6BED">
      <w:rPr>
        <w:rFonts w:ascii="Gill Sans MT" w:hAnsi="Gill Sans MT"/>
        <w:sz w:val="16"/>
        <w:szCs w:val="16"/>
      </w:rPr>
      <w:t>www.pitea.se</w:t>
    </w:r>
  </w:p>
  <w:p w:rsidR="00EE7106" w:rsidRPr="000A3E59" w:rsidRDefault="00EE7106" w:rsidP="00EE7106">
    <w:pPr>
      <w:rPr>
        <w:sz w:val="20"/>
        <w:szCs w:val="20"/>
      </w:rPr>
    </w:pPr>
  </w:p>
  <w:p w:rsidR="00EE7106" w:rsidRDefault="00EE71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C36" w:rsidRDefault="00E82C36" w:rsidP="006336AD">
      <w:r>
        <w:separator/>
      </w:r>
    </w:p>
  </w:footnote>
  <w:footnote w:type="continuationSeparator" w:id="0">
    <w:p w:rsidR="00E82C36" w:rsidRDefault="00E82C36" w:rsidP="006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17" w:type="dxa"/>
      <w:tblInd w:w="1" w:type="dxa"/>
      <w:tblLayout w:type="fixed"/>
      <w:tblCellMar>
        <w:left w:w="85" w:type="dxa"/>
        <w:right w:w="71" w:type="dxa"/>
      </w:tblCellMar>
      <w:tblLook w:val="0000" w:firstRow="0" w:lastRow="0" w:firstColumn="0" w:lastColumn="0" w:noHBand="0" w:noVBand="0"/>
    </w:tblPr>
    <w:tblGrid>
      <w:gridCol w:w="5417"/>
    </w:tblGrid>
    <w:tr w:rsidR="00B35484" w:rsidRPr="00256060" w:rsidTr="00B35484">
      <w:trPr>
        <w:trHeight w:val="958"/>
      </w:trPr>
      <w:tc>
        <w:tcPr>
          <w:tcW w:w="5417" w:type="dxa"/>
          <w:tcBorders>
            <w:top w:val="nil"/>
            <w:left w:val="nil"/>
            <w:right w:val="nil"/>
          </w:tcBorders>
        </w:tcPr>
        <w:p w:rsidR="00B35484" w:rsidRPr="00323B17" w:rsidRDefault="00B35484" w:rsidP="00A2170B">
          <w:pPr>
            <w:pStyle w:val="Sidhuvud"/>
            <w:tabs>
              <w:tab w:val="left" w:pos="851"/>
              <w:tab w:val="left" w:pos="5520"/>
            </w:tabs>
            <w:spacing w:before="80"/>
            <w:rPr>
              <w:rFonts w:ascii="Gill Sans MT" w:hAnsi="Gill Sans MT"/>
              <w:sz w:val="24"/>
              <w:szCs w:val="24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2336" behindDoc="0" locked="0" layoutInCell="1" allowOverlap="1" wp14:anchorId="6BB14582" wp14:editId="0AC46ED6">
                <wp:simplePos x="0" y="0"/>
                <wp:positionH relativeFrom="column">
                  <wp:posOffset>-635</wp:posOffset>
                </wp:positionH>
                <wp:positionV relativeFrom="paragraph">
                  <wp:posOffset>-2540</wp:posOffset>
                </wp:positionV>
                <wp:extent cx="1814830" cy="611505"/>
                <wp:effectExtent l="0" t="0" r="0" b="0"/>
                <wp:wrapSquare wrapText="bothSides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K_logotyp_neutral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830" cy="61150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Gill Sans MT" w:hAnsi="Gill Sans MT"/>
              <w:sz w:val="24"/>
              <w:szCs w:val="24"/>
            </w:rPr>
            <w:tab/>
          </w:r>
        </w:p>
      </w:tc>
    </w:tr>
  </w:tbl>
  <w:p w:rsidR="006336AD" w:rsidRDefault="006336AD" w:rsidP="009B1891">
    <w:pPr>
      <w:pStyle w:val="Sidhuvud"/>
    </w:pPr>
  </w:p>
  <w:p w:rsidR="00B13279" w:rsidRPr="009B1891" w:rsidRDefault="00B13279" w:rsidP="009B189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84"/>
    <w:rsid w:val="00081C5C"/>
    <w:rsid w:val="00163F42"/>
    <w:rsid w:val="0016438C"/>
    <w:rsid w:val="0016683D"/>
    <w:rsid w:val="002D760E"/>
    <w:rsid w:val="00406461"/>
    <w:rsid w:val="00443EAD"/>
    <w:rsid w:val="00522663"/>
    <w:rsid w:val="006336AD"/>
    <w:rsid w:val="006B2D8F"/>
    <w:rsid w:val="006C6BED"/>
    <w:rsid w:val="008379F6"/>
    <w:rsid w:val="00840E2F"/>
    <w:rsid w:val="009B1891"/>
    <w:rsid w:val="009F5CD5"/>
    <w:rsid w:val="00A0362F"/>
    <w:rsid w:val="00AF3972"/>
    <w:rsid w:val="00B13279"/>
    <w:rsid w:val="00B35484"/>
    <w:rsid w:val="00C84232"/>
    <w:rsid w:val="00E355B6"/>
    <w:rsid w:val="00E82C36"/>
    <w:rsid w:val="00E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29F58"/>
  <w15:docId w15:val="{2464ADC1-C579-490A-AB54-F1F43F31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8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E7106"/>
    <w:pPr>
      <w:spacing w:before="60"/>
      <w:outlineLvl w:val="0"/>
    </w:pPr>
    <w:rPr>
      <w:rFonts w:ascii="Gill Sans MT" w:hAnsi="Gill Sans MT"/>
      <w:b/>
      <w:bCs/>
      <w:noProof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EE7106"/>
    <w:pPr>
      <w:outlineLvl w:val="1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36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336AD"/>
  </w:style>
  <w:style w:type="paragraph" w:styleId="Sidfot">
    <w:name w:val="footer"/>
    <w:basedOn w:val="Normal"/>
    <w:link w:val="SidfotChar"/>
    <w:uiPriority w:val="99"/>
    <w:unhideWhenUsed/>
    <w:rsid w:val="006336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6336AD"/>
  </w:style>
  <w:style w:type="paragraph" w:styleId="Ballongtext">
    <w:name w:val="Balloon Text"/>
    <w:basedOn w:val="Normal"/>
    <w:link w:val="BallongtextChar"/>
    <w:uiPriority w:val="99"/>
    <w:semiHidden/>
    <w:unhideWhenUsed/>
    <w:rsid w:val="006336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36AD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E7106"/>
    <w:rPr>
      <w:rFonts w:ascii="Gill Sans MT" w:eastAsia="Times New Roman" w:hAnsi="Gill Sans MT" w:cs="Times New Roman"/>
      <w:b/>
      <w:bCs/>
      <w:noProof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E7106"/>
    <w:rPr>
      <w:rFonts w:ascii="Gill Sans MT" w:eastAsia="Times New Roman" w:hAnsi="Gill Sans MT" w:cs="Times New Roman"/>
      <w:b/>
      <w:bCs/>
      <w:noProof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443EAD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B354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35484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character" w:styleId="Hyperlnk">
    <w:name w:val="Hyperlink"/>
    <w:basedOn w:val="Standardstycketeckensnitt"/>
    <w:rsid w:val="00B3548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6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tea.se/pitholmsskola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.pitea.se\DFSRoot\F&#214;RVALTNINGSSPECIFIKT\SAMARBETE\Officemallar\UBF\F&#246;rvaltning\Pite&#229;%20kommuns%20Wordmall.dotx" TargetMode="External"/></Relationships>
</file>

<file path=word/theme/theme1.xml><?xml version="1.0" encoding="utf-8"?>
<a:theme xmlns:a="http://schemas.openxmlformats.org/drawingml/2006/main" name="Office-tema">
  <a:themeElements>
    <a:clrScheme name="PK-_Vinröd">
      <a:dk1>
        <a:sysClr val="windowText" lastClr="000000"/>
      </a:dk1>
      <a:lt1>
        <a:sysClr val="window" lastClr="FFFFFF"/>
      </a:lt1>
      <a:dk2>
        <a:srgbClr val="0E5580"/>
      </a:dk2>
      <a:lt2>
        <a:srgbClr val="EBEBEB"/>
      </a:lt2>
      <a:accent1>
        <a:srgbClr val="851D1C"/>
      </a:accent1>
      <a:accent2>
        <a:srgbClr val="E6C133"/>
      </a:accent2>
      <a:accent3>
        <a:srgbClr val="EF7A24"/>
      </a:accent3>
      <a:accent4>
        <a:srgbClr val="5AA0F5"/>
      </a:accent4>
      <a:accent5>
        <a:srgbClr val="75CEEC"/>
      </a:accent5>
      <a:accent6>
        <a:srgbClr val="65D6A0"/>
      </a:accent6>
      <a:hlink>
        <a:srgbClr val="C4E46E"/>
      </a:hlink>
      <a:folHlink>
        <a:srgbClr val="BDE0F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Piteå kommuns Wordmall</Template>
  <TotalTime>20</TotalTime>
  <Pages>2</Pages>
  <Words>636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Piteå kommuns Wordmall</vt:lpstr>
    </vt:vector>
  </TitlesOfParts>
  <Company>Piteå Kommun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Piteå kommuns Wordmall</dc:title>
  <dc:creator>Christoffer Backlund</dc:creator>
  <cp:keywords>Wordmall;Piteå kommmun</cp:keywords>
  <cp:lastModifiedBy>Christoffer Backlund</cp:lastModifiedBy>
  <cp:revision>1</cp:revision>
  <dcterms:created xsi:type="dcterms:W3CDTF">2019-08-22T08:42:00Z</dcterms:created>
  <dcterms:modified xsi:type="dcterms:W3CDTF">2019-08-22T09:02:00Z</dcterms:modified>
</cp:coreProperties>
</file>